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73A04" w14:textId="54D08ADA" w:rsidR="00A37B7B" w:rsidRDefault="00B9475E" w:rsidP="009A79F9">
      <w:pPr>
        <w:jc w:val="both"/>
        <w:rPr>
          <w:b/>
        </w:rPr>
      </w:pPr>
      <w:bookmarkStart w:id="0" w:name="_GoBack"/>
      <w:bookmarkEnd w:id="0"/>
      <w:r>
        <w:rPr>
          <w:b/>
        </w:rPr>
        <w:t>Abstract EMEC18 Conference, Porto</w:t>
      </w:r>
      <w:r w:rsidR="008B44E8">
        <w:rPr>
          <w:b/>
        </w:rPr>
        <w:t>,</w:t>
      </w:r>
      <w:r>
        <w:rPr>
          <w:b/>
        </w:rPr>
        <w:t xml:space="preserve"> Nov 26 – 29</w:t>
      </w:r>
      <w:r w:rsidR="008B44E8" w:rsidRPr="00A840E6">
        <w:rPr>
          <w:b/>
          <w:vertAlign w:val="superscript"/>
        </w:rPr>
        <w:t>th</w:t>
      </w:r>
      <w:r w:rsidR="008B44E8">
        <w:rPr>
          <w:b/>
        </w:rPr>
        <w:t>.</w:t>
      </w:r>
    </w:p>
    <w:p w14:paraId="26199375" w14:textId="5D3988C4" w:rsidR="00DC553E" w:rsidRPr="006347B3" w:rsidRDefault="00DC553E" w:rsidP="00AA292F">
      <w:pPr>
        <w:jc w:val="both"/>
        <w:rPr>
          <w:b/>
          <w:i/>
        </w:rPr>
      </w:pPr>
      <w:r w:rsidRPr="006347B3">
        <w:rPr>
          <w:b/>
          <w:i/>
        </w:rPr>
        <w:t xml:space="preserve">Title: </w:t>
      </w:r>
      <w:r w:rsidR="00C64CAD" w:rsidRPr="006347B3">
        <w:rPr>
          <w:b/>
          <w:i/>
        </w:rPr>
        <w:t>E</w:t>
      </w:r>
      <w:r w:rsidR="00C64CAD" w:rsidRPr="006347B3">
        <w:rPr>
          <w:b/>
          <w:i/>
          <w:lang w:eastAsia="zh-CN"/>
        </w:rPr>
        <w:t>n</w:t>
      </w:r>
      <w:r w:rsidR="00C64CAD" w:rsidRPr="006347B3">
        <w:rPr>
          <w:b/>
          <w:i/>
        </w:rPr>
        <w:t>vironmental</w:t>
      </w:r>
      <w:r w:rsidR="008B44E8">
        <w:rPr>
          <w:b/>
          <w:i/>
        </w:rPr>
        <w:t>ly</w:t>
      </w:r>
      <w:r w:rsidR="00C64CAD" w:rsidRPr="006347B3">
        <w:rPr>
          <w:b/>
          <w:i/>
        </w:rPr>
        <w:t xml:space="preserve"> friendly technology for the removal of pharmaceutical contaminants </w:t>
      </w:r>
      <w:r w:rsidR="00AA292F" w:rsidRPr="006347B3">
        <w:rPr>
          <w:b/>
          <w:i/>
        </w:rPr>
        <w:t>from aqueous media</w:t>
      </w:r>
    </w:p>
    <w:p w14:paraId="3E3AA77A" w14:textId="331364BD" w:rsidR="00DC553E" w:rsidRPr="00DE7282" w:rsidRDefault="00DC553E" w:rsidP="007B54FB">
      <w:pPr>
        <w:jc w:val="both"/>
        <w:rPr>
          <w:vertAlign w:val="superscript"/>
        </w:rPr>
      </w:pPr>
      <w:r>
        <w:rPr>
          <w:b/>
        </w:rPr>
        <w:t xml:space="preserve">Authors: </w:t>
      </w:r>
      <w:r w:rsidR="00AA292F">
        <w:t>Yuan Li</w:t>
      </w:r>
      <w:r w:rsidR="007B54FB">
        <w:rPr>
          <w:vertAlign w:val="superscript"/>
        </w:rPr>
        <w:t>1</w:t>
      </w:r>
      <w:proofErr w:type="gramStart"/>
      <w:r w:rsidR="007B54FB">
        <w:rPr>
          <w:vertAlign w:val="superscript"/>
        </w:rPr>
        <w:t>,3</w:t>
      </w:r>
      <w:proofErr w:type="gramEnd"/>
      <w:r>
        <w:t xml:space="preserve">, </w:t>
      </w:r>
      <w:bookmarkStart w:id="1" w:name="OLE_LINK18"/>
      <w:r w:rsidR="00AA292F">
        <w:t>Craig McKenzie</w:t>
      </w:r>
      <w:bookmarkEnd w:id="1"/>
      <w:r w:rsidR="007B54FB">
        <w:rPr>
          <w:vertAlign w:val="superscript"/>
        </w:rPr>
        <w:t>2</w:t>
      </w:r>
      <w:r w:rsidR="00AA292F">
        <w:t xml:space="preserve">, </w:t>
      </w:r>
      <w:bookmarkStart w:id="2" w:name="OLE_LINK19"/>
      <w:bookmarkStart w:id="3" w:name="OLE_LINK20"/>
      <w:proofErr w:type="spellStart"/>
      <w:r w:rsidR="007B54FB">
        <w:t>Zulin</w:t>
      </w:r>
      <w:proofErr w:type="spellEnd"/>
      <w:r w:rsidR="007B54FB">
        <w:t xml:space="preserve"> Zhang</w:t>
      </w:r>
      <w:bookmarkEnd w:id="2"/>
      <w:bookmarkEnd w:id="3"/>
      <w:r w:rsidR="007B54FB">
        <w:rPr>
          <w:vertAlign w:val="superscript"/>
        </w:rPr>
        <w:t>3</w:t>
      </w:r>
      <w:r w:rsidR="007B54FB">
        <w:t xml:space="preserve">, </w:t>
      </w:r>
      <w:r w:rsidR="00AA292F">
        <w:t xml:space="preserve">Mark </w:t>
      </w:r>
      <w:r w:rsidR="008B44E8">
        <w:t xml:space="preserve">A. </w:t>
      </w:r>
      <w:r w:rsidR="00AA292F">
        <w:t>Taggart</w:t>
      </w:r>
      <w:r w:rsidR="00AA292F">
        <w:rPr>
          <w:vertAlign w:val="superscript"/>
        </w:rPr>
        <w:t>1</w:t>
      </w:r>
      <w:r w:rsidR="00AA292F">
        <w:t>,</w:t>
      </w:r>
      <w:r w:rsidR="00AA292F" w:rsidRPr="00AA292F">
        <w:rPr>
          <w:b/>
        </w:rPr>
        <w:t xml:space="preserve"> </w:t>
      </w:r>
      <w:proofErr w:type="spellStart"/>
      <w:r w:rsidR="00AA292F" w:rsidRPr="00AA292F">
        <w:t>Yonglong</w:t>
      </w:r>
      <w:proofErr w:type="spellEnd"/>
      <w:r w:rsidR="00AA292F" w:rsidRPr="00AA292F">
        <w:t xml:space="preserve"> Lu</w:t>
      </w:r>
      <w:r w:rsidR="00AA292F" w:rsidRPr="00AA292F">
        <w:rPr>
          <w:vertAlign w:val="superscript"/>
        </w:rPr>
        <w:t>4</w:t>
      </w:r>
      <w:r w:rsidR="007B54FB">
        <w:t>, Stuart Gibb</w:t>
      </w:r>
      <w:r w:rsidR="007B54FB">
        <w:rPr>
          <w:vertAlign w:val="superscript"/>
        </w:rPr>
        <w:t>1</w:t>
      </w:r>
    </w:p>
    <w:p w14:paraId="6B37C118" w14:textId="77777777" w:rsidR="00DC553E" w:rsidRDefault="007D43E8" w:rsidP="009A79F9">
      <w:pPr>
        <w:spacing w:after="0"/>
        <w:jc w:val="both"/>
        <w:rPr>
          <w:b/>
        </w:rPr>
      </w:pPr>
      <w:r>
        <w:rPr>
          <w:b/>
        </w:rPr>
        <w:t>Author Affiliation</w:t>
      </w:r>
      <w:r w:rsidR="00DC553E">
        <w:rPr>
          <w:b/>
        </w:rPr>
        <w:t>:</w:t>
      </w:r>
    </w:p>
    <w:p w14:paraId="54F7A463" w14:textId="0C9D24F9" w:rsidR="00DC553E" w:rsidRPr="00A840E6" w:rsidRDefault="00DC553E" w:rsidP="007B54FB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b/>
          <w:i/>
        </w:rPr>
      </w:pPr>
      <w:bookmarkStart w:id="4" w:name="OLE_LINK25"/>
      <w:bookmarkStart w:id="5" w:name="OLE_LINK22"/>
      <w:r w:rsidRPr="00A840E6">
        <w:rPr>
          <w:i/>
        </w:rPr>
        <w:t>Environmental Research Institute</w:t>
      </w:r>
      <w:bookmarkEnd w:id="4"/>
      <w:r w:rsidRPr="00A840E6">
        <w:rPr>
          <w:i/>
        </w:rPr>
        <w:t xml:space="preserve">, </w:t>
      </w:r>
      <w:bookmarkEnd w:id="5"/>
      <w:r w:rsidRPr="00A840E6">
        <w:rPr>
          <w:i/>
        </w:rPr>
        <w:t xml:space="preserve">North Highland College, University of </w:t>
      </w:r>
      <w:r w:rsidR="00A66E0C" w:rsidRPr="00A840E6">
        <w:rPr>
          <w:i/>
        </w:rPr>
        <w:t xml:space="preserve">the </w:t>
      </w:r>
      <w:r w:rsidRPr="00A840E6">
        <w:rPr>
          <w:i/>
        </w:rPr>
        <w:t>Highlands and Islands, Thurso</w:t>
      </w:r>
      <w:r w:rsidR="00D44F1A" w:rsidRPr="00A840E6">
        <w:rPr>
          <w:i/>
        </w:rPr>
        <w:t>, UK</w:t>
      </w:r>
      <w:r w:rsidR="00FD4B8D">
        <w:rPr>
          <w:i/>
        </w:rPr>
        <w:t>.</w:t>
      </w:r>
    </w:p>
    <w:p w14:paraId="3B6A4EBE" w14:textId="0340BC78" w:rsidR="007B54FB" w:rsidRPr="00A840E6" w:rsidRDefault="007B54FB" w:rsidP="007B54FB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i/>
        </w:rPr>
      </w:pPr>
      <w:r w:rsidRPr="00A840E6">
        <w:rPr>
          <w:i/>
        </w:rPr>
        <w:t xml:space="preserve">School of Science and Engineering, </w:t>
      </w:r>
      <w:r w:rsidR="00BF0407" w:rsidRPr="00A840E6">
        <w:rPr>
          <w:i/>
        </w:rPr>
        <w:t xml:space="preserve">Fleming Building, </w:t>
      </w:r>
      <w:r w:rsidR="00BA46A2" w:rsidRPr="00A840E6">
        <w:rPr>
          <w:i/>
        </w:rPr>
        <w:t>University of Dundee,</w:t>
      </w:r>
      <w:r w:rsidRPr="00A840E6">
        <w:rPr>
          <w:i/>
        </w:rPr>
        <w:t xml:space="preserve"> Dundee, UK</w:t>
      </w:r>
      <w:r w:rsidR="00FD4B8D">
        <w:rPr>
          <w:i/>
        </w:rPr>
        <w:t>.</w:t>
      </w:r>
    </w:p>
    <w:p w14:paraId="785BB4A0" w14:textId="658B0555" w:rsidR="00AA292F" w:rsidRPr="00A840E6" w:rsidRDefault="00DC553E" w:rsidP="007B54FB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i/>
        </w:rPr>
      </w:pPr>
      <w:r w:rsidRPr="00A840E6">
        <w:rPr>
          <w:i/>
        </w:rPr>
        <w:t xml:space="preserve">Environmental and Biochemical Sciences Group, </w:t>
      </w:r>
      <w:bookmarkStart w:id="6" w:name="OLE_LINK21"/>
      <w:proofErr w:type="gramStart"/>
      <w:r w:rsidRPr="00A840E6">
        <w:rPr>
          <w:i/>
        </w:rPr>
        <w:t>The</w:t>
      </w:r>
      <w:proofErr w:type="gramEnd"/>
      <w:r w:rsidRPr="00A840E6">
        <w:rPr>
          <w:i/>
        </w:rPr>
        <w:t xml:space="preserve"> James Hutton Institute</w:t>
      </w:r>
      <w:bookmarkEnd w:id="6"/>
      <w:r w:rsidRPr="00A840E6">
        <w:rPr>
          <w:i/>
        </w:rPr>
        <w:t>, Aberdeen</w:t>
      </w:r>
      <w:r w:rsidR="00D44F1A" w:rsidRPr="00A840E6">
        <w:rPr>
          <w:i/>
        </w:rPr>
        <w:t>, UK</w:t>
      </w:r>
      <w:r w:rsidR="00FD4B8D">
        <w:rPr>
          <w:i/>
        </w:rPr>
        <w:t>.</w:t>
      </w:r>
    </w:p>
    <w:p w14:paraId="712D43A6" w14:textId="2A645389" w:rsidR="00AA292F" w:rsidRPr="00A840E6" w:rsidRDefault="00AA292F" w:rsidP="007B54FB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i/>
        </w:rPr>
      </w:pPr>
      <w:r w:rsidRPr="00A840E6">
        <w:rPr>
          <w:i/>
        </w:rPr>
        <w:t xml:space="preserve">Research Centre for Eco-Environmental Sciences, </w:t>
      </w:r>
      <w:bookmarkStart w:id="7" w:name="OLE_LINK23"/>
      <w:bookmarkStart w:id="8" w:name="OLE_LINK24"/>
      <w:r w:rsidRPr="00A840E6">
        <w:rPr>
          <w:i/>
        </w:rPr>
        <w:t>Chinese Academy of Scienc</w:t>
      </w:r>
      <w:r w:rsidR="007B54FB" w:rsidRPr="00A840E6">
        <w:rPr>
          <w:i/>
        </w:rPr>
        <w:t>es</w:t>
      </w:r>
      <w:bookmarkEnd w:id="7"/>
      <w:bookmarkEnd w:id="8"/>
      <w:r w:rsidR="007B54FB" w:rsidRPr="00A840E6">
        <w:rPr>
          <w:i/>
        </w:rPr>
        <w:t>, Beijing, China</w:t>
      </w:r>
      <w:r w:rsidR="00FD4B8D">
        <w:rPr>
          <w:i/>
        </w:rPr>
        <w:t>.</w:t>
      </w:r>
    </w:p>
    <w:p w14:paraId="70893C4D" w14:textId="24105014" w:rsidR="00AA292F" w:rsidRPr="00AA292F" w:rsidRDefault="00AA292F" w:rsidP="007B54FB">
      <w:pPr>
        <w:spacing w:before="120" w:after="120"/>
        <w:jc w:val="both"/>
      </w:pPr>
      <w:r w:rsidRPr="00AA292F">
        <w:t xml:space="preserve">With a growing </w:t>
      </w:r>
      <w:r w:rsidR="00BF0407">
        <w:t xml:space="preserve">and aging </w:t>
      </w:r>
      <w:r w:rsidRPr="00AA292F">
        <w:t>global population</w:t>
      </w:r>
      <w:r w:rsidR="00A66E0C">
        <w:t>,</w:t>
      </w:r>
      <w:r w:rsidRPr="00AA292F">
        <w:t xml:space="preserve"> and </w:t>
      </w:r>
      <w:r w:rsidR="00A66E0C">
        <w:t xml:space="preserve">with </w:t>
      </w:r>
      <w:r w:rsidR="00070B7B">
        <w:t>improving</w:t>
      </w:r>
      <w:r w:rsidR="00BF0407">
        <w:t xml:space="preserve"> health care in many regions of the world</w:t>
      </w:r>
      <w:r w:rsidR="00FE3BA9">
        <w:t>,</w:t>
      </w:r>
      <w:r w:rsidR="00BF0407">
        <w:t xml:space="preserve"> the </w:t>
      </w:r>
      <w:r w:rsidRPr="00AA292F">
        <w:t xml:space="preserve">use of </w:t>
      </w:r>
      <w:r w:rsidR="00BF0407">
        <w:t xml:space="preserve">human </w:t>
      </w:r>
      <w:r w:rsidRPr="00AA292F">
        <w:t>pharmaceutical</w:t>
      </w:r>
      <w:r w:rsidR="00070B7B">
        <w:t>s</w:t>
      </w:r>
      <w:r w:rsidR="00BF0407">
        <w:t xml:space="preserve"> is increasing.</w:t>
      </w:r>
      <w:r w:rsidR="00BF0407" w:rsidRPr="00BF0407">
        <w:t xml:space="preserve"> </w:t>
      </w:r>
      <w:r w:rsidR="00BF0407">
        <w:t xml:space="preserve"> </w:t>
      </w:r>
      <w:r w:rsidR="00070B7B">
        <w:t>C</w:t>
      </w:r>
      <w:r w:rsidR="00BA46A2">
        <w:t>onventional</w:t>
      </w:r>
      <w:r w:rsidR="00BF0407">
        <w:t xml:space="preserve"> treatment of </w:t>
      </w:r>
      <w:r w:rsidR="00A66E0C">
        <w:t xml:space="preserve">domestic </w:t>
      </w:r>
      <w:r w:rsidR="00BF0407">
        <w:t xml:space="preserve">wastewater </w:t>
      </w:r>
      <w:r w:rsidR="008B44E8">
        <w:t>is often</w:t>
      </w:r>
      <w:r w:rsidR="00BA46A2">
        <w:t xml:space="preserve"> not sufficient to </w:t>
      </w:r>
      <w:r w:rsidR="00A66E0C" w:rsidRPr="00AA292F">
        <w:t xml:space="preserve">remove </w:t>
      </w:r>
      <w:r w:rsidR="008B44E8">
        <w:t>all</w:t>
      </w:r>
      <w:r w:rsidR="00A66E0C">
        <w:t xml:space="preserve"> </w:t>
      </w:r>
      <w:r w:rsidR="00CA23DD">
        <w:t>pharmaceuticals</w:t>
      </w:r>
      <w:r w:rsidR="00BF0407">
        <w:t xml:space="preserve"> and</w:t>
      </w:r>
      <w:r w:rsidR="00070B7B">
        <w:t xml:space="preserve"> other biologically active compounds </w:t>
      </w:r>
      <w:r w:rsidR="008B44E8">
        <w:t>(</w:t>
      </w:r>
      <w:r w:rsidR="00070B7B">
        <w:t>such as steroid hormones</w:t>
      </w:r>
      <w:r w:rsidR="008B44E8">
        <w:t>)</w:t>
      </w:r>
      <w:r w:rsidR="00070B7B">
        <w:t>. A</w:t>
      </w:r>
      <w:r w:rsidR="00455F6C">
        <w:t xml:space="preserve">s </w:t>
      </w:r>
      <w:r w:rsidR="00BF0407">
        <w:t>a result</w:t>
      </w:r>
      <w:r w:rsidR="00BA46A2">
        <w:t>,</w:t>
      </w:r>
      <w:r w:rsidR="00BF0407">
        <w:t xml:space="preserve"> the</w:t>
      </w:r>
      <w:r w:rsidR="00A66E0C">
        <w:t xml:space="preserve">se </w:t>
      </w:r>
      <w:r w:rsidR="00E538E2">
        <w:t xml:space="preserve">may be </w:t>
      </w:r>
      <w:r w:rsidR="00A66E0C">
        <w:t>discharged</w:t>
      </w:r>
      <w:r w:rsidR="00070B7B">
        <w:t xml:space="preserve"> into surface waters </w:t>
      </w:r>
      <w:r w:rsidR="008B44E8">
        <w:t>in</w:t>
      </w:r>
      <w:r w:rsidR="00A66E0C">
        <w:t xml:space="preserve"> effluent </w:t>
      </w:r>
      <w:r w:rsidR="00E538E2">
        <w:t xml:space="preserve">and </w:t>
      </w:r>
      <w:r w:rsidR="00BF0407">
        <w:t>have been wide</w:t>
      </w:r>
      <w:r w:rsidR="00BF0407" w:rsidRPr="00AA292F">
        <w:t xml:space="preserve">ly detected at </w:t>
      </w:r>
      <w:r w:rsidR="00070B7B">
        <w:t>trace (part per billion</w:t>
      </w:r>
      <w:r w:rsidR="008B44E8">
        <w:t>/trillion</w:t>
      </w:r>
      <w:r w:rsidR="00070B7B">
        <w:t xml:space="preserve"> (</w:t>
      </w:r>
      <w:r w:rsidR="00BF0407" w:rsidRPr="00AA292F">
        <w:t>ppb</w:t>
      </w:r>
      <w:r w:rsidR="008B44E8">
        <w:t>/</w:t>
      </w:r>
      <w:proofErr w:type="spellStart"/>
      <w:r w:rsidR="008B44E8">
        <w:t>ppt</w:t>
      </w:r>
      <w:proofErr w:type="spellEnd"/>
      <w:r w:rsidR="00070B7B">
        <w:t>))</w:t>
      </w:r>
      <w:r w:rsidR="00BF0407" w:rsidRPr="00AA292F">
        <w:t xml:space="preserve"> concentrations in receiving waters</w:t>
      </w:r>
      <w:r w:rsidR="00BA46A2">
        <w:t xml:space="preserve"> </w:t>
      </w:r>
      <w:r w:rsidR="00722A0C" w:rsidRPr="00AA292F">
        <w:t>(3)</w:t>
      </w:r>
      <w:r w:rsidR="00BF0407">
        <w:t>.</w:t>
      </w:r>
      <w:r w:rsidR="00722A0C">
        <w:t xml:space="preserve"> As s</w:t>
      </w:r>
      <w:r w:rsidR="00BF0407" w:rsidRPr="00AA292F">
        <w:t>teroid hormones have been linked to reproductive disturbance and developmental problems in wildlife and humans</w:t>
      </w:r>
      <w:r w:rsidR="008B44E8">
        <w:t>,</w:t>
      </w:r>
      <w:r w:rsidR="00BF0407" w:rsidRPr="00AA292F">
        <w:t xml:space="preserve"> </w:t>
      </w:r>
      <w:r w:rsidR="00722A0C">
        <w:t>r</w:t>
      </w:r>
      <w:r w:rsidR="00FE3BA9">
        <w:t>e</w:t>
      </w:r>
      <w:r w:rsidR="00BA46A2">
        <w:t>g</w:t>
      </w:r>
      <w:r w:rsidR="00722A0C">
        <w:t>ulatory concern</w:t>
      </w:r>
      <w:r w:rsidR="00455F6C">
        <w:t>s have been raised</w:t>
      </w:r>
      <w:r w:rsidR="00BA46A2">
        <w:t xml:space="preserve"> (4)</w:t>
      </w:r>
      <w:r w:rsidR="00722A0C">
        <w:t xml:space="preserve">. </w:t>
      </w:r>
      <w:r w:rsidR="00070B7B">
        <w:t>T</w:t>
      </w:r>
      <w:r w:rsidR="00BF0407" w:rsidRPr="00AA292F">
        <w:t xml:space="preserve">he </w:t>
      </w:r>
      <w:r w:rsidR="00722A0C">
        <w:t xml:space="preserve">environmental and ecological impacts of pharmaceuticals </w:t>
      </w:r>
      <w:r w:rsidR="00BF0407" w:rsidRPr="00AA292F">
        <w:t xml:space="preserve">are </w:t>
      </w:r>
      <w:r w:rsidR="008B44E8">
        <w:t>poorly</w:t>
      </w:r>
      <w:r w:rsidR="00BF0407" w:rsidRPr="00AA292F">
        <w:t xml:space="preserve"> characteri</w:t>
      </w:r>
      <w:r w:rsidR="00CA23DD">
        <w:t>s</w:t>
      </w:r>
      <w:r w:rsidR="00BF0407" w:rsidRPr="00AA292F">
        <w:t>ed</w:t>
      </w:r>
      <w:r w:rsidR="00E538E2">
        <w:t>,</w:t>
      </w:r>
      <w:r w:rsidR="00BF0407" w:rsidRPr="00AA292F">
        <w:t xml:space="preserve"> but may include environmentally acquired antibiotic resistance and other </w:t>
      </w:r>
      <w:r w:rsidR="00BA46A2">
        <w:t>biological effects (5</w:t>
      </w:r>
      <w:r w:rsidR="00BF0407" w:rsidRPr="00AA292F">
        <w:t>).</w:t>
      </w:r>
    </w:p>
    <w:p w14:paraId="5BDB3FB2" w14:textId="2C37C584" w:rsidR="00CA23DD" w:rsidRDefault="00AA292F" w:rsidP="007B54FB">
      <w:pPr>
        <w:spacing w:before="120" w:after="120"/>
        <w:jc w:val="both"/>
      </w:pPr>
      <w:bookmarkStart w:id="9" w:name="OLE_LINK1"/>
      <w:bookmarkStart w:id="10" w:name="OLE_LINK2"/>
      <w:r w:rsidRPr="00AA292F">
        <w:t>This</w:t>
      </w:r>
      <w:r w:rsidR="00070B7B">
        <w:t xml:space="preserve"> study</w:t>
      </w:r>
      <w:r w:rsidR="00CA23DD">
        <w:t xml:space="preserve"> </w:t>
      </w:r>
      <w:r w:rsidRPr="00AA292F">
        <w:t>evaluate</w:t>
      </w:r>
      <w:r w:rsidR="00070B7B">
        <w:t>s</w:t>
      </w:r>
      <w:r w:rsidRPr="00AA292F">
        <w:t xml:space="preserve"> the potential </w:t>
      </w:r>
      <w:r w:rsidR="008B44E8">
        <w:t>to</w:t>
      </w:r>
      <w:r w:rsidRPr="00AA292F">
        <w:t xml:space="preserve"> </w:t>
      </w:r>
      <w:r w:rsidR="00E538E2">
        <w:t>us</w:t>
      </w:r>
      <w:r w:rsidR="008B44E8">
        <w:t>e</w:t>
      </w:r>
      <w:r w:rsidRPr="00AA292F">
        <w:t xml:space="preserve"> industrial and agricultural by-products as low cost </w:t>
      </w:r>
      <w:proofErr w:type="spellStart"/>
      <w:r w:rsidRPr="00AA292F">
        <w:t>biosorbents</w:t>
      </w:r>
      <w:proofErr w:type="spellEnd"/>
      <w:r w:rsidRPr="00AA292F">
        <w:t xml:space="preserve"> for the removal of </w:t>
      </w:r>
      <w:r w:rsidR="00CA23DD">
        <w:t xml:space="preserve">human </w:t>
      </w:r>
      <w:r w:rsidR="00BA46A2">
        <w:t>pharmaceutica</w:t>
      </w:r>
      <w:r w:rsidR="00CA23DD">
        <w:t>ls and hormones</w:t>
      </w:r>
      <w:r w:rsidRPr="00AA292F">
        <w:t xml:space="preserve"> from aqueous medi</w:t>
      </w:r>
      <w:r w:rsidR="00070B7B">
        <w:t>a</w:t>
      </w:r>
      <w:r w:rsidR="00E538E2">
        <w:t>.</w:t>
      </w:r>
      <w:r w:rsidR="00070B7B">
        <w:t xml:space="preserve"> </w:t>
      </w:r>
      <w:r w:rsidR="00CA23DD">
        <w:t xml:space="preserve">The </w:t>
      </w:r>
      <w:r w:rsidR="00070B7B">
        <w:t xml:space="preserve">overall </w:t>
      </w:r>
      <w:r w:rsidR="00CA23DD">
        <w:t>aim</w:t>
      </w:r>
      <w:r w:rsidR="00070B7B">
        <w:t xml:space="preserve"> of the project</w:t>
      </w:r>
      <w:r w:rsidR="00CA23DD">
        <w:t xml:space="preserve"> </w:t>
      </w:r>
      <w:r w:rsidR="004E7EA7" w:rsidRPr="000D1B66">
        <w:t>is to develop</w:t>
      </w:r>
      <w:r w:rsidR="00CA23DD">
        <w:t xml:space="preserve"> a </w:t>
      </w:r>
      <w:r w:rsidR="00455F6C">
        <w:t xml:space="preserve">tertiary </w:t>
      </w:r>
      <w:r w:rsidR="00CA23DD">
        <w:t>tr</w:t>
      </w:r>
      <w:r w:rsidR="004E7EA7">
        <w:t xml:space="preserve">eatment step </w:t>
      </w:r>
      <w:r w:rsidR="00455F6C">
        <w:t>that may be applied to</w:t>
      </w:r>
      <w:r w:rsidR="004E7EA7">
        <w:t xml:space="preserve"> waters that </w:t>
      </w:r>
      <w:r w:rsidR="004E7EA7" w:rsidRPr="000D1B66">
        <w:t>have</w:t>
      </w:r>
      <w:r w:rsidR="00CA23DD">
        <w:t xml:space="preserve"> </w:t>
      </w:r>
      <w:r w:rsidRPr="00AA292F">
        <w:t xml:space="preserve">undergone </w:t>
      </w:r>
      <w:r w:rsidR="007B54FB">
        <w:t xml:space="preserve">sewage </w:t>
      </w:r>
      <w:r w:rsidRPr="00AA292F">
        <w:t>treatment</w:t>
      </w:r>
      <w:r w:rsidR="008B44E8">
        <w:t>,</w:t>
      </w:r>
      <w:r w:rsidR="00CA23DD">
        <w:t xml:space="preserve"> i.e.</w:t>
      </w:r>
      <w:r w:rsidR="008B44E8">
        <w:t>,</w:t>
      </w:r>
      <w:r w:rsidR="00CA23DD">
        <w:t xml:space="preserve"> a</w:t>
      </w:r>
      <w:r w:rsidR="00455F6C">
        <w:t xml:space="preserve">n efficient and cost-effective </w:t>
      </w:r>
      <w:r w:rsidRPr="00AA292F">
        <w:t xml:space="preserve">‘polishing’ treatment </w:t>
      </w:r>
      <w:r w:rsidR="00455F6C">
        <w:t xml:space="preserve">to </w:t>
      </w:r>
      <w:r>
        <w:t xml:space="preserve">remove </w:t>
      </w:r>
      <w:r w:rsidR="00CA23DD">
        <w:t xml:space="preserve">residual compounds </w:t>
      </w:r>
      <w:r w:rsidRPr="00AA292F">
        <w:t>from a simplified matrix</w:t>
      </w:r>
      <w:r w:rsidR="00070B7B">
        <w:t xml:space="preserve"> in low flow conditions</w:t>
      </w:r>
      <w:r w:rsidRPr="00AA292F">
        <w:t xml:space="preserve">. </w:t>
      </w:r>
    </w:p>
    <w:bookmarkEnd w:id="9"/>
    <w:bookmarkEnd w:id="10"/>
    <w:p w14:paraId="30B87F8B" w14:textId="4025C669" w:rsidR="00FF2ECC" w:rsidRDefault="00934121" w:rsidP="007B54FB">
      <w:pPr>
        <w:spacing w:before="120" w:after="120"/>
        <w:jc w:val="both"/>
      </w:pPr>
      <w:r>
        <w:t>E</w:t>
      </w:r>
      <w:r w:rsidR="00AA292F" w:rsidRPr="00AA292F">
        <w:t xml:space="preserve">leven low-cost </w:t>
      </w:r>
      <w:proofErr w:type="spellStart"/>
      <w:r w:rsidR="00AA292F" w:rsidRPr="00AA292F">
        <w:t>biosorbents</w:t>
      </w:r>
      <w:proofErr w:type="spellEnd"/>
      <w:r w:rsidR="00AA292F" w:rsidRPr="00AA292F">
        <w:t xml:space="preserve"> </w:t>
      </w:r>
      <w:r w:rsidR="008B44E8">
        <w:t>(</w:t>
      </w:r>
      <w:r w:rsidR="00AA292F" w:rsidRPr="00AA292F">
        <w:t xml:space="preserve">derived </w:t>
      </w:r>
      <w:r w:rsidR="008B44E8" w:rsidRPr="00AA292F">
        <w:t xml:space="preserve">mainly </w:t>
      </w:r>
      <w:r w:rsidR="00AA292F" w:rsidRPr="00AA292F">
        <w:t>from Scottish industrial and agricultural wastes</w:t>
      </w:r>
      <w:r w:rsidR="008B44E8">
        <w:t>)</w:t>
      </w:r>
      <w:r w:rsidR="00070B7B">
        <w:t>, including</w:t>
      </w:r>
      <w:r w:rsidR="00AA292F" w:rsidRPr="00AA292F">
        <w:t xml:space="preserve"> spent grain, crab </w:t>
      </w:r>
      <w:r w:rsidR="00455F6C">
        <w:t>carapace</w:t>
      </w:r>
      <w:r w:rsidR="00BA46A2">
        <w:t>, coffee waste and</w:t>
      </w:r>
      <w:r w:rsidR="00455F6C">
        <w:t xml:space="preserve"> marine macro-</w:t>
      </w:r>
      <w:r w:rsidR="00BA46A2">
        <w:t>algae</w:t>
      </w:r>
      <w:r w:rsidR="00AA292F" w:rsidRPr="00AA292F">
        <w:t xml:space="preserve"> </w:t>
      </w:r>
      <w:r w:rsidR="00CA23DD">
        <w:t xml:space="preserve">were </w:t>
      </w:r>
      <w:r w:rsidR="007B54FB">
        <w:t>investigated</w:t>
      </w:r>
      <w:r w:rsidR="00AA292F" w:rsidRPr="00AA292F">
        <w:t xml:space="preserve"> </w:t>
      </w:r>
      <w:r w:rsidR="00CA23DD">
        <w:t xml:space="preserve">in batch studies </w:t>
      </w:r>
      <w:r w:rsidR="00AA292F" w:rsidRPr="00AA292F">
        <w:t xml:space="preserve">for their ability to absorb 17 prioritised </w:t>
      </w:r>
      <w:r w:rsidR="00CA23DD">
        <w:t>pharmaceuticals</w:t>
      </w:r>
      <w:r w:rsidR="004D5830">
        <w:t xml:space="preserve"> </w:t>
      </w:r>
      <w:r w:rsidR="00CA23DD">
        <w:t xml:space="preserve">and hormones </w:t>
      </w:r>
      <w:r w:rsidR="008B44E8">
        <w:t>(</w:t>
      </w:r>
      <w:r w:rsidR="004D5830">
        <w:t xml:space="preserve">using </w:t>
      </w:r>
      <w:r w:rsidR="00CA23DD">
        <w:t>activated carbon as a reference material</w:t>
      </w:r>
      <w:r w:rsidR="008B44E8">
        <w:t>)</w:t>
      </w:r>
      <w:r w:rsidR="00BA46A2">
        <w:t>.</w:t>
      </w:r>
      <w:r>
        <w:t xml:space="preserve"> </w:t>
      </w:r>
      <w:r w:rsidR="00AA292F" w:rsidRPr="00AA292F">
        <w:t>Th</w:t>
      </w:r>
      <w:r w:rsidR="00651AC3">
        <w:t>e</w:t>
      </w:r>
      <w:r w:rsidR="00596D9F">
        <w:t xml:space="preserve"> th</w:t>
      </w:r>
      <w:r w:rsidR="00221C61">
        <w:t>r</w:t>
      </w:r>
      <w:r w:rsidR="00AA292F" w:rsidRPr="00AA292F">
        <w:t xml:space="preserve">ee most </w:t>
      </w:r>
      <w:r w:rsidR="00455F6C">
        <w:t xml:space="preserve">efficient materials were </w:t>
      </w:r>
      <w:r w:rsidR="00FF50B7">
        <w:t xml:space="preserve">biochar, </w:t>
      </w:r>
      <w:r w:rsidR="00455F6C">
        <w:t>marine macro-</w:t>
      </w:r>
      <w:r w:rsidR="00D60213">
        <w:t>algae and wood chipping</w:t>
      </w:r>
      <w:r w:rsidR="00C74E60">
        <w:t>s</w:t>
      </w:r>
      <w:r w:rsidR="00FD6949">
        <w:t xml:space="preserve"> and </w:t>
      </w:r>
      <w:r w:rsidR="00070B7B">
        <w:t xml:space="preserve">these </w:t>
      </w:r>
      <w:r w:rsidR="00FD6949">
        <w:t xml:space="preserve">were </w:t>
      </w:r>
      <w:r w:rsidR="00455F6C">
        <w:t xml:space="preserve">used to </w:t>
      </w:r>
      <w:r w:rsidR="00455F6C" w:rsidRPr="00702602">
        <w:t xml:space="preserve">assess kinetics, isotherms, impact factors and sorption </w:t>
      </w:r>
      <w:r w:rsidR="00455F6C">
        <w:t>mechanism</w:t>
      </w:r>
      <w:r w:rsidR="00FD4B8D">
        <w:t>s</w:t>
      </w:r>
      <w:r w:rsidR="00455F6C">
        <w:t xml:space="preserve"> for two target</w:t>
      </w:r>
      <w:r w:rsidR="00D60213">
        <w:t xml:space="preserve"> compounds</w:t>
      </w:r>
      <w:r w:rsidR="00C74E60">
        <w:t>,</w:t>
      </w:r>
      <w:r w:rsidR="00D60213">
        <w:t xml:space="preserve"> </w:t>
      </w:r>
      <w:r w:rsidR="00FF50B7">
        <w:t>diclofenac</w:t>
      </w:r>
      <w:r w:rsidR="00221C61" w:rsidRPr="00221C61">
        <w:t xml:space="preserve"> </w:t>
      </w:r>
      <w:r w:rsidR="00221C61">
        <w:t xml:space="preserve">and </w:t>
      </w:r>
      <w:r w:rsidR="0006097D">
        <w:t>trimethoprim</w:t>
      </w:r>
      <w:r w:rsidR="00455F6C">
        <w:t>.</w:t>
      </w:r>
      <w:r w:rsidR="00AD4998">
        <w:t xml:space="preserve"> </w:t>
      </w:r>
      <w:r w:rsidR="00AA292F" w:rsidRPr="0006097D">
        <w:t xml:space="preserve">Future work will </w:t>
      </w:r>
      <w:r w:rsidR="00FD4B8D">
        <w:t xml:space="preserve">consider </w:t>
      </w:r>
      <w:r w:rsidR="00AA292F" w:rsidRPr="0006097D">
        <w:t>real wastewater effluents</w:t>
      </w:r>
      <w:r w:rsidR="004D5830" w:rsidRPr="0006097D">
        <w:t xml:space="preserve"> and</w:t>
      </w:r>
      <w:r w:rsidR="004D5830">
        <w:t xml:space="preserve"> assess the </w:t>
      </w:r>
      <w:r w:rsidR="00AA292F" w:rsidRPr="00AA292F">
        <w:t xml:space="preserve">economic feasibility </w:t>
      </w:r>
      <w:r w:rsidR="004D5830">
        <w:t xml:space="preserve">of the approach. This will be done through </w:t>
      </w:r>
      <w:r w:rsidR="00AA292F" w:rsidRPr="00AA292F">
        <w:t xml:space="preserve">pilot studies </w:t>
      </w:r>
      <w:r w:rsidR="004D5830">
        <w:t xml:space="preserve">in collaboration with </w:t>
      </w:r>
      <w:r w:rsidR="00AA292F" w:rsidRPr="00AA292F">
        <w:t xml:space="preserve">Scottish Water and the Chinese Academy of Sciences. It is anticipated that the </w:t>
      </w:r>
      <w:r w:rsidR="004D5830">
        <w:t xml:space="preserve">resultant </w:t>
      </w:r>
      <w:r w:rsidR="00AA292F" w:rsidRPr="00AA292F">
        <w:t xml:space="preserve">treatment system will be applicable in </w:t>
      </w:r>
      <w:r w:rsidR="007B54FB" w:rsidRPr="007B54FB">
        <w:t>rural</w:t>
      </w:r>
      <w:r w:rsidR="00E57699">
        <w:t xml:space="preserve"> or semi-rural (low flow) </w:t>
      </w:r>
      <w:r w:rsidR="004D5830">
        <w:t xml:space="preserve">plants </w:t>
      </w:r>
      <w:r w:rsidR="007B54FB" w:rsidRPr="007B54FB">
        <w:t>and septic tanks</w:t>
      </w:r>
      <w:r w:rsidR="004D5830">
        <w:t>.</w:t>
      </w:r>
      <w:r w:rsidR="00AA292F" w:rsidRPr="00AA292F">
        <w:t xml:space="preserve"> </w:t>
      </w:r>
    </w:p>
    <w:p w14:paraId="04397287" w14:textId="77777777" w:rsidR="00A840E6" w:rsidRPr="0006097D" w:rsidRDefault="00A840E6" w:rsidP="007B54FB">
      <w:pPr>
        <w:spacing w:before="120" w:after="120"/>
        <w:jc w:val="both"/>
        <w:rPr>
          <w:highlight w:val="yellow"/>
        </w:rPr>
      </w:pPr>
    </w:p>
    <w:p w14:paraId="3101B1F1" w14:textId="77777777" w:rsidR="00AA292F" w:rsidRPr="007B54FB" w:rsidRDefault="00AA292F" w:rsidP="00AA292F">
      <w:pPr>
        <w:spacing w:after="0"/>
        <w:jc w:val="both"/>
        <w:rPr>
          <w:b/>
        </w:rPr>
      </w:pPr>
      <w:r w:rsidRPr="007B54FB">
        <w:rPr>
          <w:b/>
        </w:rPr>
        <w:t xml:space="preserve">Acknowledgement </w:t>
      </w:r>
    </w:p>
    <w:p w14:paraId="2914381A" w14:textId="77777777" w:rsidR="007B54FB" w:rsidRDefault="00AA292F" w:rsidP="00FF2ECC">
      <w:pPr>
        <w:spacing w:after="0"/>
        <w:jc w:val="both"/>
      </w:pPr>
      <w:r w:rsidRPr="00AA292F">
        <w:t>This project is sponsored by the Scottish Government Hydro Nation Scholarship Scheme. Special thanks to Scottish Water, Scottish Environment Protection Agency and Centre of Expertise for Waters.</w:t>
      </w:r>
    </w:p>
    <w:p w14:paraId="22E78FDE" w14:textId="77777777" w:rsidR="00070B7B" w:rsidRDefault="00070B7B" w:rsidP="00FF2ECC">
      <w:pPr>
        <w:spacing w:after="0"/>
        <w:jc w:val="both"/>
        <w:rPr>
          <w:b/>
        </w:rPr>
      </w:pPr>
    </w:p>
    <w:p w14:paraId="07B91737" w14:textId="3F15BDF9" w:rsidR="007B54FB" w:rsidRDefault="00FF2ECC" w:rsidP="00FF2ECC">
      <w:pPr>
        <w:spacing w:after="0"/>
        <w:jc w:val="both"/>
      </w:pPr>
      <w:r w:rsidRPr="007B54FB">
        <w:rPr>
          <w:b/>
        </w:rPr>
        <w:t>References</w:t>
      </w:r>
      <w:r>
        <w:t xml:space="preserve"> (1) Wang J, J Environ Manage 2016 11/1;182:620-640</w:t>
      </w:r>
      <w:r w:rsidR="00FD4B8D">
        <w:t xml:space="preserve">; </w:t>
      </w:r>
      <w:r>
        <w:t>(2) Rivera-</w:t>
      </w:r>
      <w:proofErr w:type="spellStart"/>
      <w:r>
        <w:t>Utrilla</w:t>
      </w:r>
      <w:proofErr w:type="spellEnd"/>
      <w:r>
        <w:t xml:space="preserve"> J, Chemosphere 2013;93(7):1268-1287</w:t>
      </w:r>
      <w:r w:rsidR="00FD4B8D">
        <w:t xml:space="preserve">; </w:t>
      </w:r>
      <w:r>
        <w:t>(3) Loos R, Water Res 2013 11/1;47(17):6475-6487</w:t>
      </w:r>
      <w:r w:rsidR="00FD4B8D">
        <w:t xml:space="preserve">; </w:t>
      </w:r>
      <w:r>
        <w:t xml:space="preserve">(4) </w:t>
      </w:r>
      <w:proofErr w:type="spellStart"/>
      <w:r w:rsidR="00BA46A2">
        <w:t>Blanchfield</w:t>
      </w:r>
      <w:proofErr w:type="spellEnd"/>
      <w:r w:rsidR="00BA46A2">
        <w:t xml:space="preserve"> PJ, Environ </w:t>
      </w:r>
      <w:proofErr w:type="spellStart"/>
      <w:r w:rsidR="00BA46A2">
        <w:t>Sci</w:t>
      </w:r>
      <w:proofErr w:type="spellEnd"/>
      <w:r w:rsidR="00BA46A2">
        <w:t xml:space="preserve"> </w:t>
      </w:r>
      <w:proofErr w:type="spellStart"/>
      <w:r w:rsidR="00BA46A2">
        <w:t>Technol</w:t>
      </w:r>
      <w:proofErr w:type="spellEnd"/>
      <w:r w:rsidR="00BA46A2">
        <w:t xml:space="preserve"> 2015;49(5):3136-3144</w:t>
      </w:r>
      <w:r w:rsidR="00FD4B8D">
        <w:t>;</w:t>
      </w:r>
      <w:r w:rsidR="00BA46A2">
        <w:t xml:space="preserve"> (5)</w:t>
      </w:r>
      <w:r w:rsidR="00FD4B8D">
        <w:t xml:space="preserve"> </w:t>
      </w:r>
      <w:proofErr w:type="spellStart"/>
      <w:r>
        <w:t>Carlsson</w:t>
      </w:r>
      <w:proofErr w:type="spellEnd"/>
      <w:r>
        <w:t xml:space="preserve"> G, Aquatic Toxicology 2013 1/15;126:30-41.</w:t>
      </w:r>
    </w:p>
    <w:sectPr w:rsidR="007B5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A178B"/>
    <w:multiLevelType w:val="hybridMultilevel"/>
    <w:tmpl w:val="71FC58B2"/>
    <w:lvl w:ilvl="0" w:tplc="367EF1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E"/>
    <w:rsid w:val="00036939"/>
    <w:rsid w:val="0005397D"/>
    <w:rsid w:val="0006097D"/>
    <w:rsid w:val="00070B7B"/>
    <w:rsid w:val="00093650"/>
    <w:rsid w:val="000B0A81"/>
    <w:rsid w:val="000B4930"/>
    <w:rsid w:val="000D1B66"/>
    <w:rsid w:val="000D73D6"/>
    <w:rsid w:val="000E6B27"/>
    <w:rsid w:val="00104214"/>
    <w:rsid w:val="001662F6"/>
    <w:rsid w:val="00167876"/>
    <w:rsid w:val="00182A51"/>
    <w:rsid w:val="001A6183"/>
    <w:rsid w:val="001D36D1"/>
    <w:rsid w:val="001D4C5F"/>
    <w:rsid w:val="001E5504"/>
    <w:rsid w:val="00215633"/>
    <w:rsid w:val="00216F54"/>
    <w:rsid w:val="00221C61"/>
    <w:rsid w:val="002474BE"/>
    <w:rsid w:val="00277065"/>
    <w:rsid w:val="002D4FC7"/>
    <w:rsid w:val="002E3326"/>
    <w:rsid w:val="003052D3"/>
    <w:rsid w:val="00337002"/>
    <w:rsid w:val="0036289D"/>
    <w:rsid w:val="003A7473"/>
    <w:rsid w:val="003B13F9"/>
    <w:rsid w:val="003C114A"/>
    <w:rsid w:val="00400462"/>
    <w:rsid w:val="00411CD6"/>
    <w:rsid w:val="00424ACE"/>
    <w:rsid w:val="004400E9"/>
    <w:rsid w:val="00445924"/>
    <w:rsid w:val="00452FEA"/>
    <w:rsid w:val="00455F6C"/>
    <w:rsid w:val="004578A4"/>
    <w:rsid w:val="004C060C"/>
    <w:rsid w:val="004D5830"/>
    <w:rsid w:val="004D698D"/>
    <w:rsid w:val="004E7EA7"/>
    <w:rsid w:val="00500BF3"/>
    <w:rsid w:val="0050200A"/>
    <w:rsid w:val="00522E61"/>
    <w:rsid w:val="0053218D"/>
    <w:rsid w:val="00582BA1"/>
    <w:rsid w:val="00596D9F"/>
    <w:rsid w:val="005A322B"/>
    <w:rsid w:val="005B0A92"/>
    <w:rsid w:val="006347B3"/>
    <w:rsid w:val="00637740"/>
    <w:rsid w:val="00644553"/>
    <w:rsid w:val="00651AC3"/>
    <w:rsid w:val="00653D04"/>
    <w:rsid w:val="00690C8E"/>
    <w:rsid w:val="006959DD"/>
    <w:rsid w:val="006B0DFC"/>
    <w:rsid w:val="006D2B54"/>
    <w:rsid w:val="006D327C"/>
    <w:rsid w:val="006D7723"/>
    <w:rsid w:val="00703624"/>
    <w:rsid w:val="00716682"/>
    <w:rsid w:val="00722A0C"/>
    <w:rsid w:val="00735F87"/>
    <w:rsid w:val="007B54FB"/>
    <w:rsid w:val="007B7B48"/>
    <w:rsid w:val="007C4D97"/>
    <w:rsid w:val="007D43E8"/>
    <w:rsid w:val="00803AD5"/>
    <w:rsid w:val="00851988"/>
    <w:rsid w:val="0085560A"/>
    <w:rsid w:val="00865A90"/>
    <w:rsid w:val="00884D38"/>
    <w:rsid w:val="008855F7"/>
    <w:rsid w:val="008B44E8"/>
    <w:rsid w:val="008E2D87"/>
    <w:rsid w:val="00934121"/>
    <w:rsid w:val="0097267F"/>
    <w:rsid w:val="00983DB9"/>
    <w:rsid w:val="009A79F9"/>
    <w:rsid w:val="009B1AD7"/>
    <w:rsid w:val="009D1451"/>
    <w:rsid w:val="009D3FA3"/>
    <w:rsid w:val="009E2847"/>
    <w:rsid w:val="00A06F76"/>
    <w:rsid w:val="00A42193"/>
    <w:rsid w:val="00A55BA2"/>
    <w:rsid w:val="00A66E0C"/>
    <w:rsid w:val="00A7439B"/>
    <w:rsid w:val="00A840E6"/>
    <w:rsid w:val="00AA292F"/>
    <w:rsid w:val="00AC5931"/>
    <w:rsid w:val="00AD4998"/>
    <w:rsid w:val="00AF448B"/>
    <w:rsid w:val="00B21C3A"/>
    <w:rsid w:val="00B74D3E"/>
    <w:rsid w:val="00B916E1"/>
    <w:rsid w:val="00B9475E"/>
    <w:rsid w:val="00BA46A2"/>
    <w:rsid w:val="00BC7E20"/>
    <w:rsid w:val="00BD027E"/>
    <w:rsid w:val="00BD3513"/>
    <w:rsid w:val="00BE3386"/>
    <w:rsid w:val="00BF0407"/>
    <w:rsid w:val="00C024BF"/>
    <w:rsid w:val="00C05E04"/>
    <w:rsid w:val="00C12C93"/>
    <w:rsid w:val="00C17CC9"/>
    <w:rsid w:val="00C3085F"/>
    <w:rsid w:val="00C64CAD"/>
    <w:rsid w:val="00C7498F"/>
    <w:rsid w:val="00C74E60"/>
    <w:rsid w:val="00CA23DD"/>
    <w:rsid w:val="00CB2220"/>
    <w:rsid w:val="00CB3FC6"/>
    <w:rsid w:val="00CC22CF"/>
    <w:rsid w:val="00CF1152"/>
    <w:rsid w:val="00CF1155"/>
    <w:rsid w:val="00D44F1A"/>
    <w:rsid w:val="00D60213"/>
    <w:rsid w:val="00D83C37"/>
    <w:rsid w:val="00D87E9A"/>
    <w:rsid w:val="00D87EF7"/>
    <w:rsid w:val="00DA53FB"/>
    <w:rsid w:val="00DC553E"/>
    <w:rsid w:val="00DE6FFC"/>
    <w:rsid w:val="00DE7282"/>
    <w:rsid w:val="00E43479"/>
    <w:rsid w:val="00E538E2"/>
    <w:rsid w:val="00E55666"/>
    <w:rsid w:val="00E57699"/>
    <w:rsid w:val="00E9467B"/>
    <w:rsid w:val="00E950C0"/>
    <w:rsid w:val="00EB0EFF"/>
    <w:rsid w:val="00EB473D"/>
    <w:rsid w:val="00EE4694"/>
    <w:rsid w:val="00EF7FF0"/>
    <w:rsid w:val="00F25E0E"/>
    <w:rsid w:val="00F36178"/>
    <w:rsid w:val="00F80BA3"/>
    <w:rsid w:val="00F90661"/>
    <w:rsid w:val="00FD4B8D"/>
    <w:rsid w:val="00FD6949"/>
    <w:rsid w:val="00FE11DD"/>
    <w:rsid w:val="00FE3BA9"/>
    <w:rsid w:val="00FF2ECC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D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5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0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4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4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21C61"/>
  </w:style>
  <w:style w:type="paragraph" w:styleId="Revision">
    <w:name w:val="Revision"/>
    <w:hidden/>
    <w:uiPriority w:val="99"/>
    <w:semiHidden/>
    <w:rsid w:val="00A66E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5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0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4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4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21C61"/>
  </w:style>
  <w:style w:type="paragraph" w:styleId="Revision">
    <w:name w:val="Revision"/>
    <w:hidden/>
    <w:uiPriority w:val="99"/>
    <w:semiHidden/>
    <w:rsid w:val="00A66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Gordon University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NIEMI (1509817)</dc:creator>
  <cp:lastModifiedBy>Laura Logie</cp:lastModifiedBy>
  <cp:revision>2</cp:revision>
  <cp:lastPrinted>2017-11-27T08:03:00Z</cp:lastPrinted>
  <dcterms:created xsi:type="dcterms:W3CDTF">2017-11-27T08:04:00Z</dcterms:created>
  <dcterms:modified xsi:type="dcterms:W3CDTF">2017-11-27T08:04:00Z</dcterms:modified>
</cp:coreProperties>
</file>